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1032CA" w:rsidRDefault="001032CA">
      <w:pPr>
        <w:rPr>
          <w:b/>
          <w:sz w:val="28"/>
          <w:szCs w:val="28"/>
        </w:rPr>
      </w:pPr>
      <w:r w:rsidRPr="001032CA">
        <w:rPr>
          <w:b/>
          <w:sz w:val="28"/>
          <w:szCs w:val="28"/>
        </w:rPr>
        <w:t>Reflections- 11-12-17</w:t>
      </w:r>
    </w:p>
    <w:p w:rsidR="001032CA" w:rsidRPr="001032CA" w:rsidRDefault="001032CA">
      <w:pPr>
        <w:rPr>
          <w:b/>
          <w:sz w:val="24"/>
          <w:szCs w:val="24"/>
        </w:rPr>
      </w:pPr>
      <w:r w:rsidRPr="001032CA">
        <w:rPr>
          <w:b/>
          <w:sz w:val="24"/>
          <w:szCs w:val="24"/>
        </w:rPr>
        <w:t>Prepared, Second Coming, Being Known</w:t>
      </w:r>
    </w:p>
    <w:p w:rsidR="001032CA" w:rsidRPr="001032CA" w:rsidRDefault="001032CA">
      <w:pPr>
        <w:rPr>
          <w:b/>
          <w:sz w:val="24"/>
          <w:szCs w:val="24"/>
        </w:rPr>
      </w:pPr>
      <w:r w:rsidRPr="001032CA">
        <w:rPr>
          <w:b/>
          <w:sz w:val="24"/>
          <w:szCs w:val="24"/>
        </w:rPr>
        <w:t>“Are you full of it?”</w:t>
      </w:r>
    </w:p>
    <w:p w:rsidR="001032CA" w:rsidRPr="001032CA" w:rsidRDefault="001032CA">
      <w:pPr>
        <w:rPr>
          <w:b/>
          <w:sz w:val="24"/>
          <w:szCs w:val="24"/>
        </w:rPr>
      </w:pPr>
      <w:r w:rsidRPr="001032CA">
        <w:rPr>
          <w:b/>
          <w:sz w:val="24"/>
          <w:szCs w:val="24"/>
        </w:rPr>
        <w:t>Matthew 25:1-13</w:t>
      </w:r>
    </w:p>
    <w:p w:rsidR="001032CA" w:rsidRPr="001032CA" w:rsidRDefault="001032CA">
      <w:pPr>
        <w:rPr>
          <w:sz w:val="24"/>
          <w:szCs w:val="24"/>
        </w:rPr>
      </w:pPr>
    </w:p>
    <w:p w:rsidR="001032CA" w:rsidRPr="001032CA" w:rsidRDefault="001032CA" w:rsidP="001032CA">
      <w:pPr>
        <w:pStyle w:val="ListParagraph"/>
        <w:numPr>
          <w:ilvl w:val="0"/>
          <w:numId w:val="1"/>
        </w:numPr>
        <w:rPr>
          <w:sz w:val="24"/>
          <w:szCs w:val="24"/>
        </w:rPr>
      </w:pPr>
      <w:r w:rsidRPr="001032CA">
        <w:rPr>
          <w:sz w:val="24"/>
          <w:szCs w:val="24"/>
        </w:rPr>
        <w:t xml:space="preserve"> Do you agree with Pastor Glen when he says that “fullness” is good feeling whether it be a full tank of gas, a full electrical charge on your phone or a full pocket of money?  Does “fullness” make you feel as if you are ready for the journey?</w:t>
      </w:r>
    </w:p>
    <w:p w:rsidR="001032CA" w:rsidRPr="001032CA" w:rsidRDefault="001032CA" w:rsidP="001032CA">
      <w:pPr>
        <w:pStyle w:val="ListParagraph"/>
        <w:numPr>
          <w:ilvl w:val="0"/>
          <w:numId w:val="1"/>
        </w:numPr>
        <w:rPr>
          <w:sz w:val="24"/>
          <w:szCs w:val="24"/>
        </w:rPr>
      </w:pPr>
      <w:r w:rsidRPr="001032CA">
        <w:rPr>
          <w:sz w:val="24"/>
          <w:szCs w:val="24"/>
        </w:rPr>
        <w:t>Jesus’ parable of the bridesmaids waiting for the bridegroom reminds us that we are all waiting for Christ to return.  The difference between the foolish and wise maids are the amount of oil they carry with them, i.e. who is the most full.  What do you think the oil represents?  Good deeds?  Faith?  God’s Grace?</w:t>
      </w:r>
    </w:p>
    <w:p w:rsidR="001032CA" w:rsidRPr="001032CA" w:rsidRDefault="001032CA" w:rsidP="001032CA">
      <w:pPr>
        <w:pStyle w:val="ListParagraph"/>
        <w:numPr>
          <w:ilvl w:val="0"/>
          <w:numId w:val="1"/>
        </w:numPr>
        <w:rPr>
          <w:sz w:val="24"/>
          <w:szCs w:val="24"/>
        </w:rPr>
      </w:pPr>
      <w:r w:rsidRPr="001032CA">
        <w:rPr>
          <w:sz w:val="24"/>
          <w:szCs w:val="24"/>
        </w:rPr>
        <w:t>The bridegroom comes in the parable at “a time” that surprises everyone.  Do you think you are prepared if Jesus were to come to take you home today?</w:t>
      </w:r>
    </w:p>
    <w:p w:rsidR="001032CA" w:rsidRPr="001032CA" w:rsidRDefault="001032CA" w:rsidP="001032CA">
      <w:pPr>
        <w:pStyle w:val="ListParagraph"/>
        <w:numPr>
          <w:ilvl w:val="0"/>
          <w:numId w:val="1"/>
        </w:numPr>
        <w:rPr>
          <w:sz w:val="24"/>
          <w:szCs w:val="24"/>
        </w:rPr>
      </w:pPr>
      <w:r w:rsidRPr="001032CA">
        <w:rPr>
          <w:sz w:val="24"/>
          <w:szCs w:val="24"/>
        </w:rPr>
        <w:t>The parable has the bridegroom saying to the foolish bridesmaids, “I do not know you”.  It’s easy to say that “I know God” but it’s not so easy to say “God knows me”.  What stops us from opening up to God?  How well does God know you?</w:t>
      </w:r>
    </w:p>
    <w:p w:rsidR="001032CA" w:rsidRPr="001032CA" w:rsidRDefault="001032CA" w:rsidP="001032CA">
      <w:pPr>
        <w:pStyle w:val="ListParagraph"/>
        <w:numPr>
          <w:ilvl w:val="0"/>
          <w:numId w:val="1"/>
        </w:numPr>
        <w:rPr>
          <w:sz w:val="24"/>
          <w:szCs w:val="24"/>
        </w:rPr>
      </w:pPr>
      <w:r w:rsidRPr="001032CA">
        <w:rPr>
          <w:sz w:val="24"/>
          <w:szCs w:val="24"/>
        </w:rPr>
        <w:t>Pastor Glen thinks that the oil in the parable is God’s grace i.e. God’s love.  He claims that he can never be told too often how much he is loved.  Is that true for you?  Are you comfortable in expressing your love to others?  If not, do you know why?</w:t>
      </w:r>
    </w:p>
    <w:p w:rsidR="001032CA" w:rsidRDefault="001032CA" w:rsidP="001032CA"/>
    <w:p w:rsidR="001032CA" w:rsidRPr="001032CA" w:rsidRDefault="001032CA" w:rsidP="001032CA">
      <w:pPr>
        <w:spacing w:before="100" w:beforeAutospacing="1" w:after="100" w:afterAutospacing="1" w:line="240" w:lineRule="auto"/>
        <w:outlineLvl w:val="1"/>
        <w:rPr>
          <w:rFonts w:ascii="Verdana" w:eastAsia="Times New Roman" w:hAnsi="Verdana" w:cs="Times New Roman"/>
          <w:b/>
          <w:bCs/>
          <w:color w:val="880000"/>
          <w:sz w:val="29"/>
          <w:szCs w:val="29"/>
        </w:rPr>
      </w:pPr>
      <w:r w:rsidRPr="001032CA">
        <w:rPr>
          <w:rFonts w:ascii="Verdana" w:eastAsia="Times New Roman" w:hAnsi="Verdana" w:cs="Times New Roman"/>
          <w:b/>
          <w:bCs/>
          <w:color w:val="880000"/>
          <w:sz w:val="29"/>
          <w:szCs w:val="29"/>
        </w:rPr>
        <w:t>Matthew 25:1-13</w:t>
      </w:r>
    </w:p>
    <w:p w:rsidR="001032CA" w:rsidRPr="001032CA" w:rsidRDefault="001032CA" w:rsidP="001032CA">
      <w:pPr>
        <w:spacing w:before="100" w:beforeAutospacing="1" w:after="100" w:afterAutospacing="1" w:line="240" w:lineRule="auto"/>
        <w:outlineLvl w:val="1"/>
        <w:rPr>
          <w:rFonts w:ascii="Verdana" w:eastAsia="Times New Roman" w:hAnsi="Verdana" w:cs="Times New Roman"/>
          <w:b/>
          <w:bCs/>
          <w:color w:val="880000"/>
        </w:rPr>
      </w:pPr>
      <w:r w:rsidRPr="001032CA">
        <w:rPr>
          <w:rFonts w:ascii="Verdana" w:eastAsia="Times New Roman" w:hAnsi="Verdana" w:cs="Times New Roman"/>
          <w:b/>
          <w:bCs/>
          <w:color w:val="880000"/>
        </w:rPr>
        <w:t>The Parable of the Ten Bridesmaids</w:t>
      </w:r>
      <w:bookmarkStart w:id="0" w:name="_GoBack"/>
      <w:bookmarkEnd w:id="0"/>
    </w:p>
    <w:p w:rsidR="001032CA" w:rsidRPr="001032CA" w:rsidRDefault="001032CA" w:rsidP="001032CA">
      <w:pPr>
        <w:spacing w:before="100" w:beforeAutospacing="1" w:after="100" w:afterAutospacing="1" w:line="240" w:lineRule="auto"/>
        <w:rPr>
          <w:rFonts w:ascii="Verdana" w:eastAsia="Times New Roman" w:hAnsi="Verdana" w:cs="Times New Roman"/>
          <w:color w:val="010000"/>
        </w:rPr>
      </w:pPr>
      <w:r w:rsidRPr="001032CA">
        <w:rPr>
          <w:rFonts w:ascii="Verdana" w:eastAsia="Times New Roman" w:hAnsi="Verdana" w:cs="Times New Roman"/>
          <w:color w:val="010000"/>
        </w:rPr>
        <w:t xml:space="preserve">‘Then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w:t>
      </w:r>
      <w:proofErr w:type="spellStart"/>
      <w:r w:rsidRPr="001032CA">
        <w:rPr>
          <w:rFonts w:ascii="Verdana" w:eastAsia="Times New Roman" w:hAnsi="Verdana" w:cs="Times New Roman"/>
          <w:color w:val="010000"/>
        </w:rPr>
        <w:t>him.”Then</w:t>
      </w:r>
      <w:proofErr w:type="spellEnd"/>
      <w:r w:rsidRPr="001032CA">
        <w:rPr>
          <w:rFonts w:ascii="Verdana" w:eastAsia="Times New Roman" w:hAnsi="Verdana" w:cs="Times New Roman"/>
          <w:color w:val="010000"/>
        </w:rPr>
        <w:t xml:space="preserve"> all those bridesmaids got up and trimmed their lamps. The foolish said to the wise, “Give us some of your oil, for our lamps are going </w:t>
      </w:r>
      <w:proofErr w:type="spellStart"/>
      <w:r w:rsidRPr="001032CA">
        <w:rPr>
          <w:rFonts w:ascii="Verdana" w:eastAsia="Times New Roman" w:hAnsi="Verdana" w:cs="Times New Roman"/>
          <w:color w:val="010000"/>
        </w:rPr>
        <w:t>out.”But</w:t>
      </w:r>
      <w:proofErr w:type="spellEnd"/>
      <w:r w:rsidRPr="001032CA">
        <w:rPr>
          <w:rFonts w:ascii="Verdana" w:eastAsia="Times New Roman" w:hAnsi="Verdana" w:cs="Times New Roman"/>
          <w:color w:val="010000"/>
        </w:rPr>
        <w:t xml:space="preserve"> the wise replied, “No! </w:t>
      </w:r>
      <w:proofErr w:type="gramStart"/>
      <w:r w:rsidRPr="001032CA">
        <w:rPr>
          <w:rFonts w:ascii="Verdana" w:eastAsia="Times New Roman" w:hAnsi="Verdana" w:cs="Times New Roman"/>
          <w:color w:val="010000"/>
        </w:rPr>
        <w:t>there</w:t>
      </w:r>
      <w:proofErr w:type="gramEnd"/>
      <w:r w:rsidRPr="001032CA">
        <w:rPr>
          <w:rFonts w:ascii="Verdana" w:eastAsia="Times New Roman" w:hAnsi="Verdana" w:cs="Times New Roman"/>
          <w:color w:val="010000"/>
        </w:rPr>
        <w:t xml:space="preserv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p>
    <w:p w:rsidR="001032CA" w:rsidRPr="001032CA" w:rsidRDefault="001032CA" w:rsidP="001032CA"/>
    <w:sectPr w:rsidR="001032CA" w:rsidRPr="0010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204D"/>
    <w:multiLevelType w:val="hybridMultilevel"/>
    <w:tmpl w:val="3296F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CA"/>
    <w:rsid w:val="001032CA"/>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2099">
      <w:bodyDiv w:val="1"/>
      <w:marLeft w:val="0"/>
      <w:marRight w:val="0"/>
      <w:marTop w:val="0"/>
      <w:marBottom w:val="0"/>
      <w:divBdr>
        <w:top w:val="none" w:sz="0" w:space="0" w:color="auto"/>
        <w:left w:val="none" w:sz="0" w:space="0" w:color="auto"/>
        <w:bottom w:val="none" w:sz="0" w:space="0" w:color="auto"/>
        <w:right w:val="none" w:sz="0" w:space="0" w:color="auto"/>
      </w:divBdr>
      <w:divsChild>
        <w:div w:id="212568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cp:lastPrinted>2017-11-12T15:10:00Z</cp:lastPrinted>
  <dcterms:created xsi:type="dcterms:W3CDTF">2017-11-12T14:34:00Z</dcterms:created>
  <dcterms:modified xsi:type="dcterms:W3CDTF">2017-11-13T20:40:00Z</dcterms:modified>
</cp:coreProperties>
</file>